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279" w:rsidRDefault="007E3279" w:rsidP="007E3279">
      <w:pPr>
        <w:spacing w:line="360" w:lineRule="auto"/>
        <w:rPr>
          <w:rFonts w:ascii="仿宋_GB2312" w:eastAsia="仿宋_GB2312" w:hAnsi="宋体" w:hint="eastAsia"/>
          <w:sz w:val="24"/>
          <w:szCs w:val="24"/>
        </w:rPr>
      </w:pPr>
      <w:r w:rsidRPr="007E3279">
        <w:rPr>
          <w:rFonts w:ascii="仿宋_GB2312" w:eastAsia="仿宋_GB2312" w:hAnsi="宋体" w:hint="eastAsia"/>
          <w:sz w:val="24"/>
          <w:szCs w:val="24"/>
        </w:rPr>
        <w:t xml:space="preserve">证券代码：000531         证券简称：穗恒运A       </w:t>
      </w:r>
      <w:r w:rsidR="000C6B75">
        <w:rPr>
          <w:rFonts w:ascii="仿宋_GB2312" w:eastAsia="仿宋_GB2312" w:hAnsi="宋体" w:hint="eastAsia"/>
          <w:sz w:val="24"/>
          <w:szCs w:val="24"/>
        </w:rPr>
        <w:t xml:space="preserve">  </w:t>
      </w:r>
      <w:r w:rsidRPr="007E3279">
        <w:rPr>
          <w:rFonts w:ascii="仿宋_GB2312" w:eastAsia="仿宋_GB2312" w:hAnsi="宋体" w:hint="eastAsia"/>
          <w:sz w:val="24"/>
          <w:szCs w:val="24"/>
        </w:rPr>
        <w:t xml:space="preserve"> 公告编号：20</w:t>
      </w:r>
      <w:r w:rsidR="009A790C">
        <w:rPr>
          <w:rFonts w:ascii="仿宋_GB2312" w:eastAsia="仿宋_GB2312" w:hAnsi="宋体" w:hint="eastAsia"/>
          <w:sz w:val="24"/>
          <w:szCs w:val="24"/>
        </w:rPr>
        <w:t>2</w:t>
      </w:r>
      <w:r w:rsidR="00CE4841">
        <w:rPr>
          <w:rFonts w:ascii="仿宋_GB2312" w:eastAsia="仿宋_GB2312" w:hAnsi="宋体" w:hint="eastAsia"/>
          <w:sz w:val="24"/>
          <w:szCs w:val="24"/>
        </w:rPr>
        <w:t>4</w:t>
      </w:r>
      <w:r w:rsidRPr="005B75F6">
        <w:rPr>
          <w:rFonts w:ascii="仿宋_GB2312" w:eastAsia="仿宋_GB2312" w:hAnsi="宋体" w:hint="eastAsia"/>
          <w:sz w:val="24"/>
          <w:szCs w:val="24"/>
        </w:rPr>
        <w:t>—</w:t>
      </w:r>
      <w:r w:rsidR="009011F5" w:rsidRPr="005B75F6">
        <w:rPr>
          <w:rFonts w:ascii="仿宋_GB2312" w:eastAsia="仿宋_GB2312" w:hAnsi="宋体" w:hint="eastAsia"/>
          <w:sz w:val="24"/>
          <w:szCs w:val="24"/>
        </w:rPr>
        <w:t>0</w:t>
      </w:r>
      <w:r w:rsidR="00897E39">
        <w:rPr>
          <w:rFonts w:ascii="仿宋_GB2312" w:eastAsia="仿宋_GB2312" w:hAnsi="宋体"/>
          <w:sz w:val="24"/>
          <w:szCs w:val="24"/>
        </w:rPr>
        <w:t>30</w:t>
      </w:r>
    </w:p>
    <w:p w:rsidR="00BE5668" w:rsidRPr="00BE5668" w:rsidRDefault="00BE5668" w:rsidP="007E3279">
      <w:pPr>
        <w:spacing w:line="360" w:lineRule="auto"/>
        <w:rPr>
          <w:rFonts w:ascii="仿宋_GB2312" w:eastAsia="仿宋_GB2312" w:hAnsi="宋体"/>
          <w:sz w:val="24"/>
          <w:szCs w:val="24"/>
        </w:rPr>
      </w:pPr>
    </w:p>
    <w:p w:rsidR="007E3279" w:rsidRPr="00253C60" w:rsidRDefault="007E3279" w:rsidP="007E3279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253C60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:rsidR="007E3279" w:rsidRPr="00253C60" w:rsidRDefault="00502AE7" w:rsidP="007E3279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502AE7">
        <w:rPr>
          <w:rFonts w:ascii="黑体" w:eastAsia="黑体" w:hAnsi="宋体" w:hint="eastAsia"/>
          <w:b/>
          <w:sz w:val="32"/>
          <w:szCs w:val="32"/>
        </w:rPr>
        <w:t>关于召开2024年第二次临时股东大会通知的更正公告</w:t>
      </w:r>
    </w:p>
    <w:p w:rsidR="007E3279" w:rsidRPr="007E3279" w:rsidRDefault="007E3279" w:rsidP="007E3279">
      <w:pPr>
        <w:spacing w:line="360" w:lineRule="auto"/>
        <w:ind w:firstLineChars="350" w:firstLine="1260"/>
        <w:rPr>
          <w:rFonts w:ascii="黑体" w:eastAsia="黑体" w:hAnsi="宋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7E3279" w:rsidRPr="00CE4841" w:rsidTr="000B0423">
        <w:tc>
          <w:tcPr>
            <w:tcW w:w="8522" w:type="dxa"/>
          </w:tcPr>
          <w:p w:rsidR="007E3279" w:rsidRPr="00CE4841" w:rsidRDefault="007E3279" w:rsidP="00253C60">
            <w:pPr>
              <w:spacing w:line="360" w:lineRule="auto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E4841">
              <w:rPr>
                <w:rFonts w:ascii="仿宋" w:eastAsia="仿宋" w:hAnsi="仿宋" w:hint="eastAsia"/>
                <w:sz w:val="28"/>
                <w:szCs w:val="28"/>
              </w:rPr>
              <w:t>本公司及董事会全体成员保证公告内容真实、准确和完整，没有虚假记载、误导性陈述或者重大遗漏。</w:t>
            </w:r>
          </w:p>
        </w:tc>
      </w:tr>
    </w:tbl>
    <w:p w:rsidR="00002044" w:rsidRPr="00CE4841" w:rsidRDefault="00002044" w:rsidP="00253C6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02AE7" w:rsidRPr="00E24234" w:rsidRDefault="00CE4841" w:rsidP="00502AE7">
      <w:pPr>
        <w:ind w:firstLineChars="200" w:firstLine="528"/>
        <w:rPr>
          <w:rFonts w:ascii="华文仿宋" w:eastAsia="华文仿宋" w:hAnsi="华文仿宋" w:hint="eastAsia"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广州恒运企业集团股份有限公司</w:t>
      </w:r>
      <w:r w:rsidRPr="00E24234">
        <w:rPr>
          <w:rFonts w:ascii="华文仿宋" w:eastAsia="华文仿宋" w:hAnsi="华文仿宋"/>
          <w:spacing w:val="-8"/>
          <w:sz w:val="28"/>
          <w:szCs w:val="28"/>
        </w:rPr>
        <w:t>（以下简称“公司”）</w:t>
      </w:r>
      <w:r w:rsidR="00502AE7" w:rsidRPr="00E24234">
        <w:rPr>
          <w:rFonts w:ascii="华文仿宋" w:eastAsia="华文仿宋" w:hAnsi="华文仿宋" w:hint="eastAsia"/>
        </w:rPr>
        <w:t xml:space="preserve"> </w:t>
      </w:r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 xml:space="preserve">于 2024年 5 月 </w:t>
      </w:r>
      <w:r w:rsidR="00502AE7" w:rsidRPr="00E24234">
        <w:rPr>
          <w:rFonts w:ascii="华文仿宋" w:eastAsia="华文仿宋" w:hAnsi="华文仿宋"/>
          <w:spacing w:val="-8"/>
          <w:sz w:val="28"/>
          <w:szCs w:val="28"/>
        </w:rPr>
        <w:t>15</w:t>
      </w:r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>日披露了《关于召开 202</w:t>
      </w:r>
      <w:r w:rsidR="00502AE7" w:rsidRPr="00E24234">
        <w:rPr>
          <w:rFonts w:ascii="华文仿宋" w:eastAsia="华文仿宋" w:hAnsi="华文仿宋"/>
          <w:spacing w:val="-8"/>
          <w:sz w:val="28"/>
          <w:szCs w:val="28"/>
        </w:rPr>
        <w:t>4</w:t>
      </w:r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>年第二次临时股东大</w:t>
      </w:r>
      <w:bookmarkStart w:id="0" w:name="_GoBack"/>
      <w:bookmarkEnd w:id="0"/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>会的通知》（公告编号： 2024-0</w:t>
      </w:r>
      <w:r w:rsidR="00502AE7" w:rsidRPr="00E24234">
        <w:rPr>
          <w:rFonts w:ascii="华文仿宋" w:eastAsia="华文仿宋" w:hAnsi="华文仿宋"/>
          <w:spacing w:val="-8"/>
          <w:sz w:val="28"/>
          <w:szCs w:val="28"/>
        </w:rPr>
        <w:t>2</w:t>
      </w:r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 xml:space="preserve">8 </w:t>
      </w:r>
      <w:r w:rsidR="00AE4977" w:rsidRPr="00E24234">
        <w:rPr>
          <w:rFonts w:ascii="华文仿宋" w:eastAsia="华文仿宋" w:hAnsi="华文仿宋" w:hint="eastAsia"/>
          <w:spacing w:val="-8"/>
          <w:sz w:val="28"/>
          <w:szCs w:val="28"/>
        </w:rPr>
        <w:t>号）。因工作疏忽，公告中部分内容</w:t>
      </w:r>
      <w:r w:rsidR="00502AE7" w:rsidRPr="00E24234">
        <w:rPr>
          <w:rFonts w:ascii="华文仿宋" w:eastAsia="华文仿宋" w:hAnsi="华文仿宋" w:hint="eastAsia"/>
          <w:spacing w:val="-8"/>
          <w:sz w:val="28"/>
          <w:szCs w:val="28"/>
        </w:rPr>
        <w:t>出现错误，现更正如下：</w:t>
      </w:r>
    </w:p>
    <w:p w:rsidR="00436659" w:rsidRPr="00E24234" w:rsidRDefault="00436659" w:rsidP="00502AE7">
      <w:pPr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一、会议审议事项</w:t>
      </w:r>
      <w:r w:rsidR="005630F4"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之“（一）提案名称”</w:t>
      </w:r>
    </w:p>
    <w:p w:rsidR="00502AE7" w:rsidRPr="00E24234" w:rsidRDefault="00502AE7" w:rsidP="00502AE7">
      <w:pPr>
        <w:ind w:firstLineChars="200" w:firstLine="528"/>
        <w:rPr>
          <w:rFonts w:ascii="华文仿宋" w:eastAsia="华文仿宋" w:hAnsi="华文仿宋" w:hint="eastAsia"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更正前</w:t>
      </w:r>
      <w:r w:rsidR="00AE4977" w:rsidRPr="00E24234">
        <w:rPr>
          <w:rFonts w:ascii="华文仿宋" w:eastAsia="华文仿宋" w:hAnsi="华文仿宋" w:hint="eastAsia"/>
          <w:spacing w:val="-8"/>
          <w:sz w:val="28"/>
          <w:szCs w:val="28"/>
        </w:rPr>
        <w:t>内容</w:t>
      </w: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：</w:t>
      </w:r>
    </w:p>
    <w:p w:rsidR="00AE4977" w:rsidRPr="00E24234" w:rsidRDefault="00436659" w:rsidP="00AE4977">
      <w:pPr>
        <w:spacing w:line="360" w:lineRule="auto"/>
        <w:ind w:firstLineChars="200" w:firstLine="528"/>
        <w:rPr>
          <w:rFonts w:ascii="华文仿宋" w:eastAsia="华文仿宋" w:hAnsi="华文仿宋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 xml:space="preserve"> </w:t>
      </w:r>
      <w:r w:rsidR="00AE4977" w:rsidRPr="00E24234">
        <w:rPr>
          <w:rFonts w:ascii="华文仿宋" w:eastAsia="华文仿宋" w:hAnsi="华文仿宋" w:hint="eastAsia"/>
          <w:sz w:val="28"/>
          <w:szCs w:val="28"/>
        </w:rPr>
        <w:t>（一）提案名称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419"/>
        <w:gridCol w:w="2094"/>
      </w:tblGrid>
      <w:tr w:rsidR="00AE4977" w:rsidRPr="00513CF6" w:rsidTr="00177CDF">
        <w:trPr>
          <w:trHeight w:val="246"/>
          <w:jc w:val="center"/>
        </w:trPr>
        <w:tc>
          <w:tcPr>
            <w:tcW w:w="830" w:type="dxa"/>
            <w:vMerge w:val="restart"/>
            <w:shd w:val="clear" w:color="auto" w:fill="E0E0E0"/>
            <w:vAlign w:val="center"/>
            <w:hideMark/>
          </w:tcPr>
          <w:p w:rsidR="00AE4977" w:rsidRPr="00513CF6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提案</w:t>
            </w:r>
          </w:p>
          <w:p w:rsidR="00AE4977" w:rsidRPr="00513CF6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编码</w:t>
            </w:r>
          </w:p>
        </w:tc>
        <w:tc>
          <w:tcPr>
            <w:tcW w:w="5419" w:type="dxa"/>
            <w:vMerge w:val="restart"/>
            <w:shd w:val="clear" w:color="auto" w:fill="E0E0E0"/>
            <w:vAlign w:val="center"/>
            <w:hideMark/>
          </w:tcPr>
          <w:p w:rsidR="00AE4977" w:rsidRPr="00513CF6" w:rsidRDefault="00AE4977" w:rsidP="00177CDF">
            <w:pPr>
              <w:ind w:firstLineChars="72" w:firstLine="173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提案名称</w:t>
            </w:r>
          </w:p>
        </w:tc>
        <w:tc>
          <w:tcPr>
            <w:tcW w:w="2094" w:type="dxa"/>
            <w:shd w:val="clear" w:color="auto" w:fill="E0E0E0"/>
            <w:vAlign w:val="center"/>
          </w:tcPr>
          <w:p w:rsidR="00AE4977" w:rsidRPr="00513CF6" w:rsidRDefault="00AE4977" w:rsidP="00177CD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sz w:val="24"/>
              </w:rPr>
              <w:t>备注</w:t>
            </w:r>
          </w:p>
        </w:tc>
      </w:tr>
      <w:tr w:rsidR="00AE4977" w:rsidRPr="00513CF6" w:rsidTr="00177CDF">
        <w:trPr>
          <w:trHeight w:val="112"/>
          <w:jc w:val="center"/>
        </w:trPr>
        <w:tc>
          <w:tcPr>
            <w:tcW w:w="830" w:type="dxa"/>
            <w:vMerge/>
            <w:hideMark/>
          </w:tcPr>
          <w:p w:rsidR="00AE4977" w:rsidRPr="00513CF6" w:rsidRDefault="00AE4977" w:rsidP="00177CD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19" w:type="dxa"/>
            <w:vMerge/>
            <w:vAlign w:val="center"/>
            <w:hideMark/>
          </w:tcPr>
          <w:p w:rsidR="00AE4977" w:rsidRPr="00513CF6" w:rsidRDefault="00AE4977" w:rsidP="00177CDF">
            <w:pPr>
              <w:ind w:firstLineChars="72" w:firstLine="173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4" w:type="dxa"/>
            <w:vAlign w:val="center"/>
          </w:tcPr>
          <w:p w:rsidR="00AE4977" w:rsidRPr="00513CF6" w:rsidRDefault="00AE4977" w:rsidP="00177CD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sz w:val="24"/>
              </w:rPr>
              <w:t>该列打勾的栏目可以投票</w:t>
            </w:r>
          </w:p>
        </w:tc>
      </w:tr>
      <w:tr w:rsidR="00AE4977" w:rsidRPr="00513CF6" w:rsidTr="00AE4977">
        <w:trPr>
          <w:trHeight w:val="491"/>
          <w:jc w:val="center"/>
        </w:trPr>
        <w:tc>
          <w:tcPr>
            <w:tcW w:w="8343" w:type="dxa"/>
            <w:gridSpan w:val="3"/>
            <w:shd w:val="clear" w:color="auto" w:fill="D9D9D9"/>
            <w:vAlign w:val="center"/>
          </w:tcPr>
          <w:p w:rsidR="00AE4977" w:rsidRPr="00513CF6" w:rsidRDefault="00AE4977" w:rsidP="00177CDF">
            <w:pPr>
              <w:jc w:val="center"/>
              <w:rPr>
                <w:rFonts w:ascii="仿宋" w:eastAsia="仿宋" w:hAnsi="仿宋"/>
                <w:color w:val="000000"/>
                <w:sz w:val="24"/>
                <w:szCs w:val="20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累积投票提案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1.00</w:t>
            </w:r>
          </w:p>
        </w:tc>
        <w:tc>
          <w:tcPr>
            <w:tcW w:w="5419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关于</w:t>
            </w:r>
            <w:r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选举公司</w:t>
            </w:r>
            <w:r w:rsidRPr="005E4EDA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第十届董事会非独立董事</w:t>
            </w:r>
            <w:r w:rsidRPr="00204100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的议案</w:t>
            </w:r>
          </w:p>
        </w:tc>
        <w:tc>
          <w:tcPr>
            <w:tcW w:w="2094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</w:t>
            </w:r>
            <w:r>
              <w:rPr>
                <w:rFonts w:ascii="仿宋" w:eastAsia="仿宋" w:hAnsi="仿宋" w:hint="eastAsia"/>
                <w:b/>
                <w:sz w:val="24"/>
              </w:rPr>
              <w:t>7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）人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.01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许鸿生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.02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张存生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选举肖立先生为公司第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周水良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选举刘贻俊先生为公司第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选举杨珂女士为公司第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林友强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2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5E4EDA">
              <w:rPr>
                <w:rFonts w:ascii="仿宋" w:eastAsia="仿宋" w:hAnsi="仿宋" w:hint="eastAsia"/>
                <w:b/>
                <w:sz w:val="24"/>
              </w:rPr>
              <w:t>关于选举公司第十届董事会独立董事的议案</w:t>
            </w:r>
          </w:p>
        </w:tc>
        <w:tc>
          <w:tcPr>
            <w:tcW w:w="2094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</w:t>
            </w:r>
            <w:r>
              <w:rPr>
                <w:rFonts w:ascii="仿宋" w:eastAsia="仿宋" w:hAnsi="仿宋" w:hint="eastAsia"/>
                <w:b/>
                <w:sz w:val="24"/>
              </w:rPr>
              <w:t>4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）人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袁英红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女士为公司第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马晓茜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十届董事会非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2.0</w:t>
            </w: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张华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十届董事会非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王承志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十届董事会非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3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5E4EDA">
              <w:rPr>
                <w:rFonts w:ascii="仿宋" w:eastAsia="仿宋" w:hAnsi="仿宋" w:hint="eastAsia"/>
                <w:b/>
                <w:sz w:val="24"/>
              </w:rPr>
              <w:t>关于选举公司第十届</w:t>
            </w:r>
            <w:r>
              <w:rPr>
                <w:rFonts w:ascii="仿宋" w:eastAsia="仿宋" w:hAnsi="仿宋" w:hint="eastAsia"/>
                <w:b/>
                <w:sz w:val="24"/>
              </w:rPr>
              <w:t>监事会监事</w:t>
            </w:r>
            <w:r w:rsidRPr="005E4EDA">
              <w:rPr>
                <w:rFonts w:ascii="仿宋" w:eastAsia="仿宋" w:hAnsi="仿宋" w:hint="eastAsia"/>
                <w:b/>
                <w:sz w:val="24"/>
              </w:rPr>
              <w:t>的议案</w:t>
            </w:r>
          </w:p>
        </w:tc>
        <w:tc>
          <w:tcPr>
            <w:tcW w:w="2094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应选人数（3）人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.01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李靖辉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杨经革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947AE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AE4977" w:rsidRPr="00B03E0F" w:rsidRDefault="00AE4977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叶志华女士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AE4977">
        <w:trPr>
          <w:trHeight w:val="491"/>
          <w:jc w:val="center"/>
        </w:trPr>
        <w:tc>
          <w:tcPr>
            <w:tcW w:w="8343" w:type="dxa"/>
            <w:gridSpan w:val="3"/>
            <w:shd w:val="clear" w:color="auto" w:fill="D9D9D9"/>
            <w:vAlign w:val="center"/>
          </w:tcPr>
          <w:p w:rsidR="00AE4977" w:rsidRPr="002947AE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非</w:t>
            </w:r>
            <w:r w:rsidRPr="002947AE">
              <w:rPr>
                <w:rFonts w:ascii="仿宋" w:eastAsia="仿宋" w:hAnsi="仿宋" w:hint="eastAsia"/>
                <w:sz w:val="24"/>
              </w:rPr>
              <w:t>累积投票提案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Pr="00204100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 w:rsidRPr="00204100">
              <w:rPr>
                <w:rFonts w:ascii="仿宋" w:eastAsia="仿宋" w:hAnsi="仿宋" w:hint="eastAsia"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AE4977" w:rsidRPr="00204100" w:rsidRDefault="00AE4977" w:rsidP="00177CDF">
            <w:pPr>
              <w:rPr>
                <w:rFonts w:ascii="仿宋_GB2312" w:eastAsia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关于</w:t>
            </w:r>
            <w:r w:rsidRPr="00204100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公司未来三年（2024年-2026年）股东回报规划的议案</w:t>
            </w:r>
          </w:p>
        </w:tc>
        <w:tc>
          <w:tcPr>
            <w:tcW w:w="2094" w:type="dxa"/>
            <w:vAlign w:val="center"/>
          </w:tcPr>
          <w:p w:rsidR="00AE4977" w:rsidRPr="00204100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04100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AE4977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AE4977" w:rsidRDefault="00AE4977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5.00</w:t>
            </w:r>
          </w:p>
        </w:tc>
        <w:tc>
          <w:tcPr>
            <w:tcW w:w="5419" w:type="dxa"/>
            <w:vAlign w:val="center"/>
          </w:tcPr>
          <w:p w:rsidR="00AE4977" w:rsidRPr="005D0B18" w:rsidRDefault="00AE4977" w:rsidP="00177CDF">
            <w:pPr>
              <w:rPr>
                <w:rFonts w:ascii="仿宋_GB2312" w:eastAsia="仿宋_GB2312"/>
                <w:color w:val="000000"/>
                <w:sz w:val="24"/>
                <w:szCs w:val="20"/>
              </w:rPr>
            </w:pPr>
            <w:r w:rsidRPr="00204100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关于修改《公司章程》的议案</w:t>
            </w:r>
          </w:p>
        </w:tc>
        <w:tc>
          <w:tcPr>
            <w:tcW w:w="2094" w:type="dxa"/>
          </w:tcPr>
          <w:p w:rsidR="00AE4977" w:rsidRPr="00204100" w:rsidRDefault="00AE4977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FB7304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</w:tbl>
    <w:p w:rsidR="005630F4" w:rsidRPr="00E24234" w:rsidRDefault="005630F4" w:rsidP="00436659">
      <w:pPr>
        <w:pStyle w:val="Default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更正后内容：</w:t>
      </w:r>
    </w:p>
    <w:p w:rsidR="005630F4" w:rsidRPr="00E24234" w:rsidRDefault="005630F4" w:rsidP="005630F4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24234">
        <w:rPr>
          <w:rFonts w:ascii="华文仿宋" w:eastAsia="华文仿宋" w:hAnsi="华文仿宋" w:hint="eastAsia"/>
          <w:sz w:val="28"/>
          <w:szCs w:val="28"/>
        </w:rPr>
        <w:t>（一）提案名称: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419"/>
        <w:gridCol w:w="2094"/>
      </w:tblGrid>
      <w:tr w:rsidR="005630F4" w:rsidRPr="00513CF6" w:rsidTr="00177CDF">
        <w:trPr>
          <w:trHeight w:val="246"/>
          <w:jc w:val="center"/>
        </w:trPr>
        <w:tc>
          <w:tcPr>
            <w:tcW w:w="830" w:type="dxa"/>
            <w:vMerge w:val="restart"/>
            <w:shd w:val="clear" w:color="auto" w:fill="E0E0E0"/>
            <w:vAlign w:val="center"/>
            <w:hideMark/>
          </w:tcPr>
          <w:p w:rsidR="005630F4" w:rsidRPr="00513CF6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提案</w:t>
            </w:r>
          </w:p>
          <w:p w:rsidR="005630F4" w:rsidRPr="00513CF6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编码</w:t>
            </w:r>
          </w:p>
        </w:tc>
        <w:tc>
          <w:tcPr>
            <w:tcW w:w="5419" w:type="dxa"/>
            <w:vMerge w:val="restart"/>
            <w:shd w:val="clear" w:color="auto" w:fill="E0E0E0"/>
            <w:vAlign w:val="center"/>
            <w:hideMark/>
          </w:tcPr>
          <w:p w:rsidR="005630F4" w:rsidRPr="00513CF6" w:rsidRDefault="005630F4" w:rsidP="00177CDF">
            <w:pPr>
              <w:ind w:firstLineChars="72" w:firstLine="173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b/>
                <w:sz w:val="24"/>
              </w:rPr>
              <w:t>提案名称</w:t>
            </w:r>
          </w:p>
        </w:tc>
        <w:tc>
          <w:tcPr>
            <w:tcW w:w="2094" w:type="dxa"/>
            <w:shd w:val="clear" w:color="auto" w:fill="E0E0E0"/>
            <w:vAlign w:val="center"/>
          </w:tcPr>
          <w:p w:rsidR="005630F4" w:rsidRPr="00513CF6" w:rsidRDefault="005630F4" w:rsidP="00177CD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sz w:val="24"/>
              </w:rPr>
              <w:t>备注</w:t>
            </w:r>
          </w:p>
        </w:tc>
      </w:tr>
      <w:tr w:rsidR="005630F4" w:rsidRPr="00513CF6" w:rsidTr="00177CDF">
        <w:trPr>
          <w:trHeight w:val="112"/>
          <w:jc w:val="center"/>
        </w:trPr>
        <w:tc>
          <w:tcPr>
            <w:tcW w:w="830" w:type="dxa"/>
            <w:vMerge/>
            <w:hideMark/>
          </w:tcPr>
          <w:p w:rsidR="005630F4" w:rsidRPr="00513CF6" w:rsidRDefault="005630F4" w:rsidP="00177CD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419" w:type="dxa"/>
            <w:vMerge/>
            <w:vAlign w:val="center"/>
            <w:hideMark/>
          </w:tcPr>
          <w:p w:rsidR="005630F4" w:rsidRPr="00513CF6" w:rsidRDefault="005630F4" w:rsidP="00177CDF">
            <w:pPr>
              <w:ind w:firstLineChars="72" w:firstLine="173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4" w:type="dxa"/>
            <w:vAlign w:val="center"/>
          </w:tcPr>
          <w:p w:rsidR="005630F4" w:rsidRPr="00513CF6" w:rsidRDefault="005630F4" w:rsidP="00177CD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513CF6">
              <w:rPr>
                <w:rFonts w:ascii="仿宋" w:eastAsia="仿宋" w:hAnsi="仿宋"/>
                <w:sz w:val="24"/>
              </w:rPr>
              <w:t>该列打勾的栏目可以投票</w:t>
            </w:r>
          </w:p>
        </w:tc>
      </w:tr>
      <w:tr w:rsidR="005630F4" w:rsidRPr="00513CF6" w:rsidTr="005630F4">
        <w:trPr>
          <w:trHeight w:val="491"/>
          <w:jc w:val="center"/>
        </w:trPr>
        <w:tc>
          <w:tcPr>
            <w:tcW w:w="8343" w:type="dxa"/>
            <w:gridSpan w:val="3"/>
            <w:shd w:val="clear" w:color="auto" w:fill="D9D9D9"/>
            <w:vAlign w:val="center"/>
          </w:tcPr>
          <w:p w:rsidR="005630F4" w:rsidRPr="00513CF6" w:rsidRDefault="005630F4" w:rsidP="00177CDF">
            <w:pPr>
              <w:jc w:val="center"/>
              <w:rPr>
                <w:rFonts w:ascii="仿宋" w:eastAsia="仿宋" w:hAnsi="仿宋"/>
                <w:color w:val="000000"/>
                <w:sz w:val="24"/>
                <w:szCs w:val="20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累积投票提案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1.00</w:t>
            </w:r>
          </w:p>
        </w:tc>
        <w:tc>
          <w:tcPr>
            <w:tcW w:w="5419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关于</w:t>
            </w:r>
            <w:r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选举公司</w:t>
            </w:r>
            <w:r w:rsidRPr="005E4EDA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第十届董事会非独立董事</w:t>
            </w:r>
            <w:r w:rsidRPr="00204100">
              <w:rPr>
                <w:rFonts w:ascii="仿宋_GB2312" w:eastAsia="仿宋_GB2312" w:hint="eastAsia"/>
                <w:b/>
                <w:color w:val="000000"/>
                <w:sz w:val="24"/>
                <w:szCs w:val="20"/>
              </w:rPr>
              <w:t>的议案</w:t>
            </w:r>
          </w:p>
        </w:tc>
        <w:tc>
          <w:tcPr>
            <w:tcW w:w="2094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</w:t>
            </w:r>
            <w:r>
              <w:rPr>
                <w:rFonts w:ascii="仿宋" w:eastAsia="仿宋" w:hAnsi="仿宋" w:hint="eastAsia"/>
                <w:b/>
                <w:sz w:val="24"/>
              </w:rPr>
              <w:t>7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）人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.01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许鸿生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.02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张存生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选举肖立先生为公司第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周水良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选举刘贻俊先生为公司第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选举杨珂女士为公司第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林友强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届董事会非独立董事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2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5E4EDA">
              <w:rPr>
                <w:rFonts w:ascii="仿宋" w:eastAsia="仿宋" w:hAnsi="仿宋" w:hint="eastAsia"/>
                <w:b/>
                <w:sz w:val="24"/>
              </w:rPr>
              <w:t>关于选举公司第十届董事会独立董事的议案</w:t>
            </w:r>
          </w:p>
        </w:tc>
        <w:tc>
          <w:tcPr>
            <w:tcW w:w="2094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</w:t>
            </w:r>
            <w:r>
              <w:rPr>
                <w:rFonts w:ascii="仿宋" w:eastAsia="仿宋" w:hAnsi="仿宋" w:hint="eastAsia"/>
                <w:b/>
                <w:sz w:val="24"/>
              </w:rPr>
              <w:t>4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）人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袁英红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女士为公司第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届董事会独立董事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马晓茜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2947AE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2.0</w:t>
            </w: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张华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 w:rsidRPr="002947AE">
              <w:rPr>
                <w:rFonts w:ascii="仿宋" w:eastAsia="仿宋" w:hAnsi="仿宋" w:hint="eastAsia"/>
                <w:sz w:val="24"/>
              </w:rPr>
              <w:t>.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王承志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十届董事会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独立董事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3</w:t>
            </w:r>
            <w:r w:rsidRPr="00204100">
              <w:rPr>
                <w:rFonts w:ascii="仿宋" w:eastAsia="仿宋" w:hAnsi="仿宋" w:hint="eastAsia"/>
                <w:b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5E4EDA">
              <w:rPr>
                <w:rFonts w:ascii="仿宋" w:eastAsia="仿宋" w:hAnsi="仿宋" w:hint="eastAsia"/>
                <w:b/>
                <w:sz w:val="24"/>
              </w:rPr>
              <w:t>关于选举公司第十届</w:t>
            </w:r>
            <w:r>
              <w:rPr>
                <w:rFonts w:ascii="仿宋" w:eastAsia="仿宋" w:hAnsi="仿宋" w:hint="eastAsia"/>
                <w:b/>
                <w:sz w:val="24"/>
              </w:rPr>
              <w:t>监事会监事</w:t>
            </w:r>
            <w:r w:rsidRPr="005E4EDA">
              <w:rPr>
                <w:rFonts w:ascii="仿宋" w:eastAsia="仿宋" w:hAnsi="仿宋" w:hint="eastAsia"/>
                <w:b/>
                <w:sz w:val="24"/>
              </w:rPr>
              <w:t>的议案</w:t>
            </w:r>
          </w:p>
        </w:tc>
        <w:tc>
          <w:tcPr>
            <w:tcW w:w="2094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b/>
                <w:sz w:val="24"/>
              </w:rPr>
            </w:pPr>
            <w:r w:rsidRPr="00204100">
              <w:rPr>
                <w:rFonts w:ascii="仿宋" w:eastAsia="仿宋" w:hAnsi="仿宋" w:hint="eastAsia"/>
                <w:b/>
                <w:sz w:val="24"/>
              </w:rPr>
              <w:t>应选人数（3）人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.01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李靖辉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杨经革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先生为公司第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947AE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 w:rsidRPr="002947AE">
              <w:rPr>
                <w:rFonts w:ascii="仿宋" w:eastAsia="仿宋" w:hAnsi="仿宋" w:hint="eastAsia"/>
                <w:sz w:val="24"/>
              </w:rPr>
              <w:t>.0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419" w:type="dxa"/>
            <w:vAlign w:val="center"/>
          </w:tcPr>
          <w:p w:rsidR="005630F4" w:rsidRPr="00B03E0F" w:rsidRDefault="005630F4" w:rsidP="00177CDF">
            <w:pPr>
              <w:rPr>
                <w:rFonts w:ascii="仿宋" w:eastAsia="仿宋" w:hAnsi="仿宋"/>
                <w:sz w:val="24"/>
              </w:rPr>
            </w:pP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选举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叶志华女士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为公司第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十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届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</w:t>
            </w:r>
            <w:r w:rsidRPr="005D0B18">
              <w:rPr>
                <w:rFonts w:ascii="仿宋_GB2312" w:eastAsia="仿宋_GB2312" w:hint="eastAsia"/>
                <w:color w:val="000000"/>
                <w:sz w:val="24"/>
                <w:szCs w:val="20"/>
              </w:rPr>
              <w:t>事会</w:t>
            </w: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监事</w:t>
            </w:r>
          </w:p>
        </w:tc>
        <w:tc>
          <w:tcPr>
            <w:tcW w:w="2094" w:type="dxa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947AE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5630F4">
        <w:trPr>
          <w:trHeight w:val="491"/>
          <w:jc w:val="center"/>
        </w:trPr>
        <w:tc>
          <w:tcPr>
            <w:tcW w:w="8343" w:type="dxa"/>
            <w:gridSpan w:val="3"/>
            <w:shd w:val="clear" w:color="auto" w:fill="D9D9D9"/>
            <w:vAlign w:val="center"/>
          </w:tcPr>
          <w:p w:rsidR="005630F4" w:rsidRPr="002947AE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非</w:t>
            </w:r>
            <w:r w:rsidRPr="002947AE">
              <w:rPr>
                <w:rFonts w:ascii="仿宋" w:eastAsia="仿宋" w:hAnsi="仿宋" w:hint="eastAsia"/>
                <w:sz w:val="24"/>
              </w:rPr>
              <w:t>累积投票提案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Pr="00204100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 w:rsidRPr="00204100">
              <w:rPr>
                <w:rFonts w:ascii="仿宋" w:eastAsia="仿宋" w:hAnsi="仿宋" w:hint="eastAsia"/>
                <w:sz w:val="24"/>
              </w:rPr>
              <w:t>.00</w:t>
            </w:r>
          </w:p>
        </w:tc>
        <w:tc>
          <w:tcPr>
            <w:tcW w:w="5419" w:type="dxa"/>
            <w:vAlign w:val="center"/>
          </w:tcPr>
          <w:p w:rsidR="005630F4" w:rsidRPr="00204100" w:rsidRDefault="005630F4" w:rsidP="00177CDF">
            <w:pPr>
              <w:rPr>
                <w:rFonts w:ascii="仿宋_GB2312" w:eastAsia="仿宋_GB2312"/>
                <w:color w:val="000000"/>
                <w:sz w:val="24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0"/>
              </w:rPr>
              <w:t>关于</w:t>
            </w:r>
            <w:r w:rsidRPr="00204100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公司未来三年（2024年-2026年）股东回报规划的议案</w:t>
            </w:r>
          </w:p>
        </w:tc>
        <w:tc>
          <w:tcPr>
            <w:tcW w:w="2094" w:type="dxa"/>
            <w:vAlign w:val="center"/>
          </w:tcPr>
          <w:p w:rsidR="005630F4" w:rsidRPr="00204100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204100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  <w:tr w:rsidR="005630F4" w:rsidRPr="00513CF6" w:rsidTr="00177CDF">
        <w:trPr>
          <w:trHeight w:val="491"/>
          <w:jc w:val="center"/>
        </w:trPr>
        <w:tc>
          <w:tcPr>
            <w:tcW w:w="830" w:type="dxa"/>
            <w:vAlign w:val="center"/>
          </w:tcPr>
          <w:p w:rsidR="005630F4" w:rsidRDefault="005630F4" w:rsidP="00177CD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5.00</w:t>
            </w:r>
          </w:p>
        </w:tc>
        <w:tc>
          <w:tcPr>
            <w:tcW w:w="5419" w:type="dxa"/>
            <w:vAlign w:val="center"/>
          </w:tcPr>
          <w:p w:rsidR="005630F4" w:rsidRPr="005D0B18" w:rsidRDefault="005630F4" w:rsidP="00177CDF">
            <w:pPr>
              <w:rPr>
                <w:rFonts w:ascii="仿宋_GB2312" w:eastAsia="仿宋_GB2312"/>
                <w:color w:val="000000"/>
                <w:sz w:val="24"/>
                <w:szCs w:val="20"/>
              </w:rPr>
            </w:pPr>
            <w:r w:rsidRPr="00204100">
              <w:rPr>
                <w:rFonts w:ascii="仿宋_GB2312" w:eastAsia="仿宋_GB2312" w:hint="eastAsia"/>
                <w:color w:val="000000"/>
                <w:sz w:val="24"/>
                <w:szCs w:val="20"/>
              </w:rPr>
              <w:t>关于修改《公司章程》的议案</w:t>
            </w:r>
          </w:p>
        </w:tc>
        <w:tc>
          <w:tcPr>
            <w:tcW w:w="2094" w:type="dxa"/>
          </w:tcPr>
          <w:p w:rsidR="005630F4" w:rsidRPr="00204100" w:rsidRDefault="005630F4" w:rsidP="00177CDF">
            <w:pPr>
              <w:jc w:val="center"/>
              <w:rPr>
                <w:rFonts w:ascii="仿宋" w:eastAsia="仿宋" w:hAnsi="仿宋"/>
                <w:sz w:val="24"/>
              </w:rPr>
            </w:pPr>
            <w:r w:rsidRPr="00FB7304">
              <w:rPr>
                <w:rFonts w:ascii="仿宋" w:eastAsia="仿宋" w:hAnsi="仿宋" w:hint="eastAsia"/>
                <w:sz w:val="24"/>
              </w:rPr>
              <w:t>√</w:t>
            </w:r>
          </w:p>
        </w:tc>
      </w:tr>
    </w:tbl>
    <w:p w:rsidR="005630F4" w:rsidRDefault="005630F4" w:rsidP="00436659">
      <w:pPr>
        <w:pStyle w:val="Default"/>
        <w:ind w:firstLineChars="200" w:firstLine="528"/>
        <w:rPr>
          <w:rFonts w:ascii="仿宋" w:eastAsia="仿宋" w:hAnsi="仿宋" w:hint="eastAsia"/>
          <w:spacing w:val="-8"/>
          <w:sz w:val="28"/>
          <w:szCs w:val="28"/>
        </w:rPr>
      </w:pPr>
    </w:p>
    <w:p w:rsidR="00436659" w:rsidRPr="00E24234" w:rsidRDefault="00436659" w:rsidP="00436659">
      <w:pPr>
        <w:pStyle w:val="Default"/>
        <w:ind w:firstLineChars="200" w:firstLine="529"/>
        <w:rPr>
          <w:rFonts w:ascii="华文仿宋" w:eastAsia="华文仿宋" w:hAnsi="华文仿宋" w:cs="Times New Roman"/>
          <w:b/>
          <w:color w:val="auto"/>
          <w:kern w:val="2"/>
          <w:sz w:val="28"/>
          <w:szCs w:val="28"/>
        </w:rPr>
      </w:pPr>
      <w:r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二</w:t>
      </w:r>
      <w:r w:rsidR="005630F4"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、</w:t>
      </w:r>
      <w:r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附件2</w:t>
      </w:r>
      <w:r w:rsidR="005630F4"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：</w:t>
      </w:r>
      <w:r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授权委托书之</w:t>
      </w:r>
      <w:r w:rsidR="005630F4" w:rsidRPr="00E24234">
        <w:rPr>
          <w:rFonts w:ascii="华文仿宋" w:eastAsia="华文仿宋" w:hAnsi="华文仿宋" w:hint="eastAsia"/>
          <w:b/>
          <w:spacing w:val="-8"/>
          <w:sz w:val="28"/>
          <w:szCs w:val="28"/>
        </w:rPr>
        <w:t>“</w:t>
      </w:r>
      <w:r w:rsidRPr="00E24234">
        <w:rPr>
          <w:rFonts w:ascii="华文仿宋" w:eastAsia="华文仿宋" w:hAnsi="华文仿宋" w:cs="Times New Roman"/>
          <w:b/>
          <w:color w:val="auto"/>
          <w:kern w:val="2"/>
          <w:sz w:val="28"/>
          <w:szCs w:val="28"/>
        </w:rPr>
        <w:t>本次股东大会</w:t>
      </w:r>
      <w:r w:rsidRPr="00E24234">
        <w:rPr>
          <w:rFonts w:ascii="华文仿宋" w:eastAsia="华文仿宋" w:hAnsi="华文仿宋" w:cs="Times New Roman" w:hint="eastAsia"/>
          <w:b/>
          <w:color w:val="auto"/>
          <w:kern w:val="2"/>
          <w:sz w:val="28"/>
          <w:szCs w:val="28"/>
        </w:rPr>
        <w:t>提</w:t>
      </w:r>
      <w:r w:rsidRPr="00E24234">
        <w:rPr>
          <w:rFonts w:ascii="华文仿宋" w:eastAsia="华文仿宋" w:hAnsi="华文仿宋" w:cs="Times New Roman"/>
          <w:b/>
          <w:color w:val="auto"/>
          <w:kern w:val="2"/>
          <w:sz w:val="28"/>
          <w:szCs w:val="28"/>
        </w:rPr>
        <w:t>案编码示例表</w:t>
      </w:r>
      <w:r w:rsidR="005630F4" w:rsidRPr="00E24234">
        <w:rPr>
          <w:rFonts w:ascii="华文仿宋" w:eastAsia="华文仿宋" w:hAnsi="华文仿宋" w:cs="Times New Roman" w:hint="eastAsia"/>
          <w:b/>
          <w:color w:val="auto"/>
          <w:kern w:val="2"/>
          <w:sz w:val="28"/>
          <w:szCs w:val="28"/>
        </w:rPr>
        <w:t>”</w:t>
      </w:r>
    </w:p>
    <w:p w:rsidR="005630F4" w:rsidRPr="00E24234" w:rsidRDefault="005630F4" w:rsidP="00436659">
      <w:pPr>
        <w:pStyle w:val="Default"/>
        <w:ind w:firstLineChars="200" w:firstLine="560"/>
        <w:rPr>
          <w:rFonts w:ascii="华文仿宋" w:eastAsia="华文仿宋" w:hAnsi="华文仿宋" w:cs="Times New Roman"/>
          <w:color w:val="auto"/>
          <w:kern w:val="2"/>
          <w:sz w:val="28"/>
          <w:szCs w:val="28"/>
        </w:rPr>
      </w:pPr>
      <w:r w:rsidRPr="00E24234">
        <w:rPr>
          <w:rFonts w:ascii="华文仿宋" w:eastAsia="华文仿宋" w:hAnsi="华文仿宋" w:cs="Times New Roman" w:hint="eastAsia"/>
          <w:color w:val="auto"/>
          <w:kern w:val="2"/>
          <w:sz w:val="28"/>
          <w:szCs w:val="28"/>
        </w:rPr>
        <w:t>更正前内容：</w:t>
      </w:r>
    </w:p>
    <w:p w:rsidR="005630F4" w:rsidRPr="00E24234" w:rsidRDefault="005630F4" w:rsidP="005630F4">
      <w:pPr>
        <w:pStyle w:val="Default"/>
        <w:jc w:val="center"/>
        <w:rPr>
          <w:rFonts w:ascii="华文仿宋" w:eastAsia="华文仿宋" w:hAnsi="华文仿宋" w:cs="Times New Roman" w:hint="eastAsia"/>
          <w:color w:val="auto"/>
          <w:kern w:val="2"/>
          <w:sz w:val="28"/>
          <w:szCs w:val="28"/>
        </w:rPr>
      </w:pPr>
      <w:r w:rsidRPr="00E24234">
        <w:rPr>
          <w:rFonts w:ascii="华文仿宋" w:eastAsia="华文仿宋" w:hAnsi="华文仿宋" w:cs="Times New Roman"/>
          <w:b/>
          <w:color w:val="auto"/>
          <w:kern w:val="2"/>
          <w:sz w:val="28"/>
          <w:szCs w:val="28"/>
        </w:rPr>
        <w:t>本次股东大会</w:t>
      </w:r>
      <w:r w:rsidRPr="00E24234">
        <w:rPr>
          <w:rFonts w:ascii="华文仿宋" w:eastAsia="华文仿宋" w:hAnsi="华文仿宋" w:cs="Times New Roman" w:hint="eastAsia"/>
          <w:b/>
          <w:color w:val="auto"/>
          <w:kern w:val="2"/>
          <w:sz w:val="28"/>
          <w:szCs w:val="28"/>
        </w:rPr>
        <w:t>提</w:t>
      </w:r>
      <w:r w:rsidRPr="00E24234">
        <w:rPr>
          <w:rFonts w:ascii="华文仿宋" w:eastAsia="华文仿宋" w:hAnsi="华文仿宋" w:cs="Times New Roman"/>
          <w:b/>
          <w:color w:val="auto"/>
          <w:kern w:val="2"/>
          <w:sz w:val="28"/>
          <w:szCs w:val="28"/>
        </w:rPr>
        <w:t>案编码示例表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677"/>
        <w:gridCol w:w="1418"/>
        <w:gridCol w:w="732"/>
        <w:gridCol w:w="732"/>
        <w:gridCol w:w="732"/>
      </w:tblGrid>
      <w:tr w:rsidR="00436659" w:rsidRPr="00513CF6" w:rsidTr="00177CDF">
        <w:trPr>
          <w:trHeight w:val="148"/>
          <w:jc w:val="center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提案</w:t>
            </w:r>
          </w:p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编码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提案名称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备注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477"/>
          <w:jc w:val="center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59" w:rsidRPr="00DA17C7" w:rsidRDefault="00436659" w:rsidP="00177CDF">
            <w:pPr>
              <w:widowControl/>
              <w:ind w:firstLineChars="200" w:firstLine="42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59" w:rsidRPr="00DA17C7" w:rsidRDefault="00436659" w:rsidP="00177CDF">
            <w:pPr>
              <w:widowControl/>
              <w:ind w:firstLineChars="200" w:firstLine="42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659" w:rsidRPr="00DA17C7" w:rsidRDefault="00436659" w:rsidP="00177CDF">
            <w:pPr>
              <w:ind w:leftChars="-51" w:left="-107" w:rightChars="-51" w:right="-107" w:firstLineChars="20" w:firstLine="42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该列打勾的栏目可以投票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59" w:rsidRPr="00DA17C7" w:rsidRDefault="00436659" w:rsidP="00177CDF">
            <w:pPr>
              <w:ind w:leftChars="-2" w:left="-4" w:firstLineChars="1" w:firstLine="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436659">
        <w:trPr>
          <w:trHeight w:val="155"/>
          <w:jc w:val="center"/>
        </w:trPr>
        <w:tc>
          <w:tcPr>
            <w:tcW w:w="692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color w:val="000000"/>
                <w:szCs w:val="21"/>
              </w:rPr>
              <w:t>累积投票提案</w:t>
            </w:r>
          </w:p>
        </w:tc>
        <w:tc>
          <w:tcPr>
            <w:tcW w:w="219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选举票数</w:t>
            </w:r>
          </w:p>
        </w:tc>
      </w:tr>
      <w:tr w:rsidR="00436659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1.00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_GB2312" w:eastAsia="仿宋_GB2312" w:hint="eastAsia"/>
                <w:b/>
                <w:color w:val="000000"/>
                <w:szCs w:val="21"/>
              </w:rPr>
              <w:t>关于选举公司第十届董事会非独立董事的议案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应选</w:t>
            </w: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  <w:r w:rsidRPr="00DA17C7"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436659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1.01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选举许鸿生先生为公司第十届董事会非独立董事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1.02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选举张存生先生为公司第十届董事会非独立董事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1.03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选举肖立先生为公司第十届董事会非独立董事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1.04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选举周水良先生为公司第十届董事会非独立董事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1.05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选举刘贻俊先生为公司第十届董事会非独立董事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1.06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选举杨珂女士为公司第十届董事会非独立董事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1.07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选举林友强先生为公司第十届董事会非独立董事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2.00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关于选举公司第十届董事会独立董事的议案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59" w:rsidRDefault="00436659" w:rsidP="00177CDF">
            <w:pPr>
              <w:spacing w:line="360" w:lineRule="auto"/>
              <w:ind w:leftChars="-24" w:left="-6" w:hangingChars="21" w:hanging="44"/>
              <w:jc w:val="center"/>
            </w:pPr>
            <w:r w:rsidRPr="005262CE">
              <w:rPr>
                <w:rFonts w:ascii="仿宋" w:eastAsia="仿宋" w:hAnsi="仿宋" w:hint="eastAsia"/>
                <w:b/>
                <w:szCs w:val="21"/>
              </w:rPr>
              <w:t>应选</w:t>
            </w: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  <w:r w:rsidRPr="005262CE"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2.01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选举袁英红女士为公司第十届董事会独立董事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lastRenderedPageBreak/>
              <w:t>2.0</w:t>
            </w: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选举马晓茜先生为公司第十届董事会非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选举张华先生为公司第十届董事会非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选举王承志先生为公司第十届董事会非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3.00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关于选举公司第十届监事会监事的议案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应选3人</w:t>
            </w: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3.01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选举李靖辉先生为公司第十届监事会监事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3.02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选举杨经革先生为公司第十届监事会监事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3.03</w:t>
            </w:r>
          </w:p>
        </w:tc>
        <w:tc>
          <w:tcPr>
            <w:tcW w:w="4677" w:type="dxa"/>
            <w:vAlign w:val="center"/>
          </w:tcPr>
          <w:p w:rsidR="00436659" w:rsidRPr="00EC0FF8" w:rsidRDefault="00436659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选举叶志华女士为公司第十届监事会监事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436659">
        <w:trPr>
          <w:trHeight w:val="155"/>
          <w:jc w:val="center"/>
        </w:trPr>
        <w:tc>
          <w:tcPr>
            <w:tcW w:w="692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非累积投票提案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同意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反对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弃权</w:t>
            </w: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DA17C7" w:rsidRDefault="00436659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DA17C7">
              <w:rPr>
                <w:rFonts w:ascii="仿宋" w:eastAsia="仿宋" w:hAnsi="仿宋" w:hint="eastAsia"/>
                <w:szCs w:val="21"/>
              </w:rPr>
              <w:t>.00</w:t>
            </w:r>
          </w:p>
        </w:tc>
        <w:tc>
          <w:tcPr>
            <w:tcW w:w="4677" w:type="dxa"/>
            <w:vAlign w:val="center"/>
          </w:tcPr>
          <w:p w:rsidR="00436659" w:rsidRPr="00DA17C7" w:rsidRDefault="00436659" w:rsidP="00177CDF">
            <w:pPr>
              <w:rPr>
                <w:rFonts w:ascii="仿宋_GB2312" w:eastAsia="仿宋_GB2312"/>
                <w:color w:val="000000"/>
                <w:szCs w:val="21"/>
              </w:rPr>
            </w:pPr>
            <w:r w:rsidRPr="00DA17C7">
              <w:rPr>
                <w:rFonts w:ascii="仿宋_GB2312" w:eastAsia="仿宋_GB2312" w:hint="eastAsia"/>
                <w:color w:val="000000"/>
                <w:szCs w:val="21"/>
              </w:rPr>
              <w:t>关于公司未来三年（2024年-2026年）股东回报规划的议案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36659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436659" w:rsidRPr="00DA17C7" w:rsidRDefault="00436659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 w:rsidRPr="00DA17C7">
              <w:rPr>
                <w:rFonts w:ascii="仿宋" w:eastAsia="仿宋" w:hAnsi="仿宋" w:hint="eastAsia"/>
                <w:szCs w:val="21"/>
              </w:rPr>
              <w:t>.00</w:t>
            </w:r>
          </w:p>
        </w:tc>
        <w:tc>
          <w:tcPr>
            <w:tcW w:w="4677" w:type="dxa"/>
            <w:vAlign w:val="center"/>
          </w:tcPr>
          <w:p w:rsidR="00436659" w:rsidRPr="00DA17C7" w:rsidRDefault="00436659" w:rsidP="00177CDF">
            <w:pPr>
              <w:rPr>
                <w:rFonts w:ascii="仿宋_GB2312" w:eastAsia="仿宋_GB2312"/>
                <w:color w:val="000000"/>
                <w:szCs w:val="21"/>
              </w:rPr>
            </w:pPr>
            <w:r w:rsidRPr="00DA17C7">
              <w:rPr>
                <w:rFonts w:ascii="仿宋_GB2312" w:eastAsia="仿宋_GB2312" w:hint="eastAsia"/>
                <w:color w:val="000000"/>
                <w:szCs w:val="21"/>
              </w:rPr>
              <w:t>关于修改《公司章程》的议案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59" w:rsidRPr="00DA17C7" w:rsidRDefault="00436659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659" w:rsidRPr="00DA17C7" w:rsidRDefault="00436659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502AE7" w:rsidRPr="00E24234" w:rsidRDefault="00502AE7" w:rsidP="00502AE7">
      <w:pPr>
        <w:ind w:firstLineChars="200" w:firstLine="528"/>
        <w:rPr>
          <w:rFonts w:ascii="华文仿宋" w:eastAsia="华文仿宋" w:hAnsi="华文仿宋" w:hint="eastAsia"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更正后</w:t>
      </w:r>
      <w:r w:rsidR="005630F4" w:rsidRPr="00E24234">
        <w:rPr>
          <w:rFonts w:ascii="华文仿宋" w:eastAsia="华文仿宋" w:hAnsi="华文仿宋" w:hint="eastAsia"/>
          <w:spacing w:val="-8"/>
          <w:sz w:val="28"/>
          <w:szCs w:val="28"/>
        </w:rPr>
        <w:t>内容</w:t>
      </w: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：</w:t>
      </w:r>
    </w:p>
    <w:p w:rsidR="005630F4" w:rsidRPr="00513CF6" w:rsidRDefault="005630F4" w:rsidP="005630F4">
      <w:pPr>
        <w:pStyle w:val="Default"/>
        <w:ind w:firstLineChars="200" w:firstLine="562"/>
        <w:jc w:val="center"/>
        <w:rPr>
          <w:rFonts w:eastAsia="仿宋" w:cs="Times New Roman"/>
          <w:b/>
          <w:color w:val="auto"/>
          <w:kern w:val="2"/>
          <w:sz w:val="28"/>
          <w:szCs w:val="28"/>
        </w:rPr>
      </w:pPr>
      <w:r w:rsidRPr="00513CF6">
        <w:rPr>
          <w:rFonts w:eastAsia="仿宋" w:cs="Times New Roman"/>
          <w:b/>
          <w:color w:val="auto"/>
          <w:kern w:val="2"/>
          <w:sz w:val="28"/>
          <w:szCs w:val="28"/>
        </w:rPr>
        <w:t>本次股东大会</w:t>
      </w:r>
      <w:r w:rsidRPr="00513CF6">
        <w:rPr>
          <w:rFonts w:eastAsia="仿宋" w:cs="Times New Roman" w:hint="eastAsia"/>
          <w:b/>
          <w:color w:val="auto"/>
          <w:kern w:val="2"/>
          <w:sz w:val="28"/>
          <w:szCs w:val="28"/>
        </w:rPr>
        <w:t>提</w:t>
      </w:r>
      <w:r w:rsidRPr="00513CF6">
        <w:rPr>
          <w:rFonts w:eastAsia="仿宋" w:cs="Times New Roman"/>
          <w:b/>
          <w:color w:val="auto"/>
          <w:kern w:val="2"/>
          <w:sz w:val="28"/>
          <w:szCs w:val="28"/>
        </w:rPr>
        <w:t>案编码示例表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677"/>
        <w:gridCol w:w="1418"/>
        <w:gridCol w:w="732"/>
        <w:gridCol w:w="732"/>
        <w:gridCol w:w="732"/>
      </w:tblGrid>
      <w:tr w:rsidR="005630F4" w:rsidRPr="00513CF6" w:rsidTr="00177CDF">
        <w:trPr>
          <w:trHeight w:val="148"/>
          <w:jc w:val="center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提案</w:t>
            </w:r>
          </w:p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编码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提案名称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备注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477"/>
          <w:jc w:val="center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4" w:rsidRPr="00DA17C7" w:rsidRDefault="005630F4" w:rsidP="00177CDF">
            <w:pPr>
              <w:widowControl/>
              <w:ind w:firstLineChars="200" w:firstLine="42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4" w:rsidRPr="00DA17C7" w:rsidRDefault="005630F4" w:rsidP="00177CDF">
            <w:pPr>
              <w:widowControl/>
              <w:ind w:firstLineChars="200" w:firstLine="42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4" w:rsidRPr="00DA17C7" w:rsidRDefault="005630F4" w:rsidP="00177CDF">
            <w:pPr>
              <w:ind w:leftChars="-51" w:left="-107" w:rightChars="-51" w:right="-107" w:firstLineChars="20" w:firstLine="42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该列打勾的栏目可以投票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Pr="00DA17C7" w:rsidRDefault="005630F4" w:rsidP="00177CDF">
            <w:pPr>
              <w:ind w:leftChars="-2" w:left="-4" w:firstLineChars="1" w:firstLine="2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5630F4">
        <w:trPr>
          <w:trHeight w:val="155"/>
          <w:jc w:val="center"/>
        </w:trPr>
        <w:tc>
          <w:tcPr>
            <w:tcW w:w="692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color w:val="000000"/>
                <w:szCs w:val="21"/>
              </w:rPr>
              <w:t>累积投票提案</w:t>
            </w:r>
          </w:p>
        </w:tc>
        <w:tc>
          <w:tcPr>
            <w:tcW w:w="219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选举票数</w:t>
            </w:r>
          </w:p>
        </w:tc>
      </w:tr>
      <w:tr w:rsidR="005630F4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1.00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_GB2312" w:eastAsia="仿宋_GB2312" w:hint="eastAsia"/>
                <w:b/>
                <w:color w:val="000000"/>
                <w:szCs w:val="21"/>
              </w:rPr>
              <w:t>关于选举公司第十届董事会非独立董事的议案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应选</w:t>
            </w: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  <w:r w:rsidRPr="00DA17C7"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5630F4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1.01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选举许鸿生先生为公司第十届董事会非独立董事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1.02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选举张存生先生为公司第十届董事会非独立董事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48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1.03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选举肖立先生为公司第十届董事会非独立董事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1.04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选举周水良先生为公司第十届董事会非独立董事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1.05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选举刘贻俊先生为公司第十届董事会非独立董事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1.06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选举杨珂女士为公司第十届董事会非独立董事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1.07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选举林友强先生为公司第十届董事会非独立董事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2.00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关于选举公司第十届董事会独立董事的议案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 w:rsidP="00177CDF">
            <w:pPr>
              <w:spacing w:line="360" w:lineRule="auto"/>
              <w:ind w:leftChars="-24" w:left="-6" w:hangingChars="21" w:hanging="44"/>
              <w:jc w:val="center"/>
            </w:pPr>
            <w:r w:rsidRPr="005262CE">
              <w:rPr>
                <w:rFonts w:ascii="仿宋" w:eastAsia="仿宋" w:hAnsi="仿宋" w:hint="eastAsia"/>
                <w:b/>
                <w:szCs w:val="21"/>
              </w:rPr>
              <w:t>应选</w:t>
            </w: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  <w:r w:rsidRPr="005262CE">
              <w:rPr>
                <w:rFonts w:ascii="仿宋" w:eastAsia="仿宋" w:hAnsi="仿宋" w:hint="eastAsia"/>
                <w:b/>
                <w:szCs w:val="21"/>
              </w:rPr>
              <w:t>人</w:t>
            </w: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2.01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选举袁英红女士为公司第十届董事会独立董事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选举马晓茜先生为公司第十届董事会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</w:t>
            </w: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选举张华先生为公司第十届董事会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2.0</w:t>
            </w: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选举王承志先生为公司第十届董事会</w:t>
            </w: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独立董事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lastRenderedPageBreak/>
              <w:t>3.00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b/>
                <w:szCs w:val="21"/>
              </w:rPr>
            </w:pPr>
            <w:r w:rsidRPr="00EC0FF8">
              <w:rPr>
                <w:rFonts w:ascii="仿宋" w:eastAsia="仿宋" w:hAnsi="仿宋" w:hint="eastAsia"/>
                <w:b/>
                <w:szCs w:val="21"/>
              </w:rPr>
              <w:t>关于选举公司第十届监事会监事的议案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应选3人</w:t>
            </w: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3.01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选举李靖辉先生为公司第十届监事会监事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3.02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选举杨经革先生为公司第十届监事会监事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" w:eastAsia="仿宋" w:hAnsi="仿宋" w:hint="eastAsia"/>
                <w:szCs w:val="21"/>
              </w:rPr>
              <w:t>3.03</w:t>
            </w:r>
          </w:p>
        </w:tc>
        <w:tc>
          <w:tcPr>
            <w:tcW w:w="4677" w:type="dxa"/>
            <w:vAlign w:val="center"/>
          </w:tcPr>
          <w:p w:rsidR="005630F4" w:rsidRPr="00EC0FF8" w:rsidRDefault="005630F4" w:rsidP="00177CDF">
            <w:pPr>
              <w:rPr>
                <w:rFonts w:ascii="仿宋" w:eastAsia="仿宋" w:hAnsi="仿宋"/>
                <w:szCs w:val="21"/>
              </w:rPr>
            </w:pPr>
            <w:r w:rsidRPr="00EC0FF8">
              <w:rPr>
                <w:rFonts w:ascii="仿宋_GB2312" w:eastAsia="仿宋_GB2312" w:hint="eastAsia"/>
                <w:color w:val="000000"/>
                <w:szCs w:val="21"/>
              </w:rPr>
              <w:t>选举叶志华女士为公司第十届监事会监事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21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5630F4">
        <w:trPr>
          <w:trHeight w:val="155"/>
          <w:jc w:val="center"/>
        </w:trPr>
        <w:tc>
          <w:tcPr>
            <w:tcW w:w="6926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非累积投票提案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同意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反对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DA17C7">
              <w:rPr>
                <w:rFonts w:ascii="仿宋" w:eastAsia="仿宋" w:hAnsi="仿宋" w:hint="eastAsia"/>
                <w:b/>
                <w:szCs w:val="21"/>
              </w:rPr>
              <w:t>弃权</w:t>
            </w: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DA17C7" w:rsidRDefault="005630F4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DA17C7">
              <w:rPr>
                <w:rFonts w:ascii="仿宋" w:eastAsia="仿宋" w:hAnsi="仿宋" w:hint="eastAsia"/>
                <w:szCs w:val="21"/>
              </w:rPr>
              <w:t>.00</w:t>
            </w:r>
          </w:p>
        </w:tc>
        <w:tc>
          <w:tcPr>
            <w:tcW w:w="4677" w:type="dxa"/>
            <w:vAlign w:val="center"/>
          </w:tcPr>
          <w:p w:rsidR="005630F4" w:rsidRPr="00DA17C7" w:rsidRDefault="005630F4" w:rsidP="00177CDF">
            <w:pPr>
              <w:rPr>
                <w:rFonts w:ascii="仿宋_GB2312" w:eastAsia="仿宋_GB2312"/>
                <w:color w:val="000000"/>
                <w:szCs w:val="21"/>
              </w:rPr>
            </w:pPr>
            <w:r w:rsidRPr="00DA17C7">
              <w:rPr>
                <w:rFonts w:ascii="仿宋_GB2312" w:eastAsia="仿宋_GB2312" w:hint="eastAsia"/>
                <w:color w:val="000000"/>
                <w:szCs w:val="21"/>
              </w:rPr>
              <w:t>关于公司未来三年（2024年-2026年）股东回报规划的议案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630F4" w:rsidRPr="00513CF6" w:rsidTr="00177CDF">
        <w:trPr>
          <w:trHeight w:val="155"/>
          <w:jc w:val="center"/>
        </w:trPr>
        <w:tc>
          <w:tcPr>
            <w:tcW w:w="831" w:type="dxa"/>
            <w:vAlign w:val="center"/>
          </w:tcPr>
          <w:p w:rsidR="005630F4" w:rsidRPr="00DA17C7" w:rsidRDefault="005630F4" w:rsidP="00177CD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 w:rsidRPr="00DA17C7">
              <w:rPr>
                <w:rFonts w:ascii="仿宋" w:eastAsia="仿宋" w:hAnsi="仿宋" w:hint="eastAsia"/>
                <w:szCs w:val="21"/>
              </w:rPr>
              <w:t>.00</w:t>
            </w:r>
          </w:p>
        </w:tc>
        <w:tc>
          <w:tcPr>
            <w:tcW w:w="4677" w:type="dxa"/>
            <w:vAlign w:val="center"/>
          </w:tcPr>
          <w:p w:rsidR="005630F4" w:rsidRPr="00DA17C7" w:rsidRDefault="005630F4" w:rsidP="00177CDF">
            <w:pPr>
              <w:rPr>
                <w:rFonts w:ascii="仿宋_GB2312" w:eastAsia="仿宋_GB2312"/>
                <w:color w:val="000000"/>
                <w:szCs w:val="21"/>
              </w:rPr>
            </w:pPr>
            <w:r w:rsidRPr="00DA17C7">
              <w:rPr>
                <w:rFonts w:ascii="仿宋_GB2312" w:eastAsia="仿宋_GB2312" w:hint="eastAsia"/>
                <w:color w:val="000000"/>
                <w:szCs w:val="21"/>
              </w:rPr>
              <w:t>关于修改《公司章程》的议案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Pr="00DA17C7" w:rsidRDefault="005630F4" w:rsidP="00177CDF">
            <w:pPr>
              <w:jc w:val="center"/>
              <w:rPr>
                <w:rFonts w:ascii="仿宋" w:eastAsia="仿宋" w:hAnsi="仿宋"/>
                <w:szCs w:val="21"/>
              </w:rPr>
            </w:pPr>
            <w:r w:rsidRPr="00DA17C7">
              <w:rPr>
                <w:rFonts w:ascii="仿宋" w:eastAsia="仿宋" w:hAnsi="仿宋" w:hint="eastAsia"/>
                <w:szCs w:val="21"/>
              </w:rPr>
              <w:t>√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0F4" w:rsidRPr="00DA17C7" w:rsidRDefault="005630F4" w:rsidP="00177CDF">
            <w:pPr>
              <w:spacing w:line="360" w:lineRule="auto"/>
              <w:ind w:leftChars="-24" w:left="-6" w:hangingChars="21" w:hanging="44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5630F4" w:rsidRDefault="005630F4" w:rsidP="00502AE7">
      <w:pPr>
        <w:ind w:firstLineChars="200" w:firstLine="528"/>
        <w:rPr>
          <w:rFonts w:ascii="仿宋" w:eastAsia="仿宋" w:hAnsi="仿宋"/>
          <w:spacing w:val="-8"/>
          <w:sz w:val="28"/>
          <w:szCs w:val="28"/>
        </w:rPr>
      </w:pPr>
    </w:p>
    <w:p w:rsidR="00502AE7" w:rsidRPr="00E24234" w:rsidRDefault="00502AE7" w:rsidP="00476B67">
      <w:pPr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E24234">
        <w:rPr>
          <w:rFonts w:ascii="华文仿宋" w:eastAsia="华文仿宋" w:hAnsi="华文仿宋" w:hint="eastAsia"/>
          <w:spacing w:val="-8"/>
          <w:sz w:val="28"/>
          <w:szCs w:val="28"/>
        </w:rPr>
        <w:t>除上述更正内容外，原公告其他内容不变。公司对上述更正给投资者带来的不便深表歉意，敬请广大投资者谅解。</w:t>
      </w:r>
      <w:r w:rsidR="00476B67" w:rsidRPr="00E24234">
        <w:rPr>
          <w:rFonts w:ascii="华文仿宋" w:eastAsia="华文仿宋" w:hAnsi="华文仿宋" w:hint="eastAsia"/>
          <w:spacing w:val="-8"/>
          <w:sz w:val="28"/>
          <w:szCs w:val="28"/>
        </w:rPr>
        <w:t>更新后的股东大会通知详见公司同日于巨潮资讯网（http://www.cninfo.com.cn）披露的《广州恒运企业集团股份有限公司关于召开 202</w:t>
      </w:r>
      <w:r w:rsidR="00476B67" w:rsidRPr="00E24234">
        <w:rPr>
          <w:rFonts w:ascii="华文仿宋" w:eastAsia="华文仿宋" w:hAnsi="华文仿宋"/>
          <w:spacing w:val="-8"/>
          <w:sz w:val="28"/>
          <w:szCs w:val="28"/>
        </w:rPr>
        <w:t>4</w:t>
      </w:r>
      <w:r w:rsidR="00476B67" w:rsidRPr="00E24234">
        <w:rPr>
          <w:rFonts w:ascii="华文仿宋" w:eastAsia="华文仿宋" w:hAnsi="华文仿宋" w:hint="eastAsia"/>
          <w:spacing w:val="-8"/>
          <w:sz w:val="28"/>
          <w:szCs w:val="28"/>
        </w:rPr>
        <w:t xml:space="preserve"> 年第二次临时股东大会的通知（更新后）》（公告编号：2024-3</w:t>
      </w:r>
      <w:r w:rsidR="00476B67" w:rsidRPr="00E24234">
        <w:rPr>
          <w:rFonts w:ascii="华文仿宋" w:eastAsia="华文仿宋" w:hAnsi="华文仿宋"/>
          <w:spacing w:val="-8"/>
          <w:sz w:val="28"/>
          <w:szCs w:val="28"/>
        </w:rPr>
        <w:t>1</w:t>
      </w:r>
      <w:r w:rsidR="00476B67" w:rsidRPr="00E24234">
        <w:rPr>
          <w:rFonts w:ascii="华文仿宋" w:eastAsia="华文仿宋" w:hAnsi="华文仿宋" w:hint="eastAsia"/>
          <w:spacing w:val="-8"/>
          <w:sz w:val="28"/>
          <w:szCs w:val="28"/>
        </w:rPr>
        <w:t>）。</w:t>
      </w:r>
    </w:p>
    <w:p w:rsidR="00DD7A86" w:rsidRPr="00E24234" w:rsidRDefault="00DD7A86" w:rsidP="00253C60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24234">
        <w:rPr>
          <w:rFonts w:ascii="华文仿宋" w:eastAsia="华文仿宋" w:hAnsi="华文仿宋" w:hint="eastAsia"/>
          <w:sz w:val="28"/>
          <w:szCs w:val="28"/>
        </w:rPr>
        <w:t>特此公告。</w:t>
      </w:r>
    </w:p>
    <w:p w:rsidR="007E3279" w:rsidRPr="00E24234" w:rsidRDefault="007E3279" w:rsidP="00253C60">
      <w:pPr>
        <w:ind w:firstLineChars="1000" w:firstLine="2800"/>
        <w:jc w:val="right"/>
        <w:rPr>
          <w:rFonts w:ascii="华文仿宋" w:eastAsia="华文仿宋" w:hAnsi="华文仿宋"/>
          <w:sz w:val="28"/>
          <w:szCs w:val="28"/>
        </w:rPr>
      </w:pPr>
      <w:r w:rsidRPr="00E24234">
        <w:rPr>
          <w:rFonts w:ascii="华文仿宋" w:eastAsia="华文仿宋" w:hAnsi="华文仿宋" w:hint="eastAsia"/>
          <w:sz w:val="28"/>
          <w:szCs w:val="28"/>
        </w:rPr>
        <w:t>广州恒运企业集团股份有限公司</w:t>
      </w:r>
      <w:r w:rsidR="00C528E4" w:rsidRPr="00E24234">
        <w:rPr>
          <w:rFonts w:ascii="华文仿宋" w:eastAsia="华文仿宋" w:hAnsi="华文仿宋" w:hint="eastAsia"/>
          <w:sz w:val="28"/>
          <w:szCs w:val="28"/>
        </w:rPr>
        <w:t>董事会</w:t>
      </w:r>
    </w:p>
    <w:p w:rsidR="008E2038" w:rsidRPr="00E24234" w:rsidRDefault="003025D0" w:rsidP="003025D0">
      <w:pPr>
        <w:ind w:right="1140" w:firstLineChars="1400" w:firstLine="3920"/>
        <w:jc w:val="right"/>
        <w:rPr>
          <w:rFonts w:ascii="华文仿宋" w:eastAsia="华文仿宋" w:hAnsi="华文仿宋"/>
          <w:sz w:val="28"/>
          <w:szCs w:val="28"/>
        </w:rPr>
      </w:pPr>
      <w:r w:rsidRPr="00E24234">
        <w:rPr>
          <w:rFonts w:ascii="华文仿宋" w:eastAsia="华文仿宋" w:hAnsi="华文仿宋" w:hint="eastAsia"/>
          <w:sz w:val="28"/>
          <w:szCs w:val="28"/>
        </w:rPr>
        <w:t>202</w:t>
      </w:r>
      <w:r w:rsidR="00285904" w:rsidRPr="00E24234">
        <w:rPr>
          <w:rFonts w:ascii="华文仿宋" w:eastAsia="华文仿宋" w:hAnsi="华文仿宋" w:hint="eastAsia"/>
          <w:sz w:val="28"/>
          <w:szCs w:val="28"/>
        </w:rPr>
        <w:t>4</w:t>
      </w:r>
      <w:r w:rsidR="00C528E4" w:rsidRPr="00E24234">
        <w:rPr>
          <w:rFonts w:ascii="华文仿宋" w:eastAsia="华文仿宋" w:hAnsi="华文仿宋" w:hint="eastAsia"/>
          <w:sz w:val="28"/>
          <w:szCs w:val="28"/>
        </w:rPr>
        <w:t>年</w:t>
      </w:r>
      <w:r w:rsidR="00285904" w:rsidRPr="00E24234">
        <w:rPr>
          <w:rFonts w:ascii="华文仿宋" w:eastAsia="华文仿宋" w:hAnsi="华文仿宋" w:hint="eastAsia"/>
          <w:sz w:val="28"/>
          <w:szCs w:val="28"/>
        </w:rPr>
        <w:t>5</w:t>
      </w:r>
      <w:r w:rsidR="00C528E4" w:rsidRPr="00E24234">
        <w:rPr>
          <w:rFonts w:ascii="华文仿宋" w:eastAsia="华文仿宋" w:hAnsi="华文仿宋" w:hint="eastAsia"/>
          <w:sz w:val="28"/>
          <w:szCs w:val="28"/>
        </w:rPr>
        <w:t>月</w:t>
      </w:r>
      <w:r w:rsidR="00502AE7" w:rsidRPr="00E24234">
        <w:rPr>
          <w:rFonts w:ascii="华文仿宋" w:eastAsia="华文仿宋" w:hAnsi="华文仿宋"/>
          <w:sz w:val="28"/>
          <w:szCs w:val="28"/>
        </w:rPr>
        <w:t>29</w:t>
      </w:r>
      <w:r w:rsidR="00C528E4" w:rsidRPr="00E24234">
        <w:rPr>
          <w:rFonts w:ascii="华文仿宋" w:eastAsia="华文仿宋" w:hAnsi="华文仿宋" w:hint="eastAsia"/>
          <w:sz w:val="28"/>
          <w:szCs w:val="28"/>
        </w:rPr>
        <w:t>日</w:t>
      </w:r>
    </w:p>
    <w:p w:rsidR="00062020" w:rsidRPr="00E24234" w:rsidRDefault="00285904" w:rsidP="00941DCA">
      <w:pPr>
        <w:rPr>
          <w:rFonts w:ascii="华文仿宋" w:eastAsia="华文仿宋" w:hAnsi="华文仿宋" w:hint="eastAsia"/>
          <w:sz w:val="28"/>
          <w:szCs w:val="28"/>
        </w:rPr>
      </w:pPr>
      <w:r w:rsidRPr="00E24234">
        <w:rPr>
          <w:rFonts w:ascii="华文仿宋" w:eastAsia="华文仿宋" w:hAnsi="华文仿宋" w:hint="eastAsia"/>
          <w:sz w:val="28"/>
          <w:szCs w:val="28"/>
        </w:rPr>
        <w:t xml:space="preserve"> </w:t>
      </w:r>
    </w:p>
    <w:p w:rsidR="00285904" w:rsidRPr="00285904" w:rsidRDefault="00285904" w:rsidP="00941DCA">
      <w:pPr>
        <w:rPr>
          <w:rFonts w:ascii="华文仿宋" w:eastAsia="华文仿宋" w:hAnsi="华文仿宋"/>
          <w:sz w:val="28"/>
          <w:szCs w:val="28"/>
        </w:rPr>
      </w:pPr>
    </w:p>
    <w:sectPr w:rsidR="00285904" w:rsidRPr="00285904" w:rsidSect="00002044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500" w:rsidRDefault="00A22500" w:rsidP="00DB65B7">
      <w:r>
        <w:separator/>
      </w:r>
    </w:p>
  </w:endnote>
  <w:endnote w:type="continuationSeparator" w:id="0">
    <w:p w:rsidR="00A22500" w:rsidRDefault="00A22500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500" w:rsidRDefault="00A22500" w:rsidP="00DB65B7">
      <w:r>
        <w:separator/>
      </w:r>
    </w:p>
  </w:footnote>
  <w:footnote w:type="continuationSeparator" w:id="0">
    <w:p w:rsidR="00A22500" w:rsidRDefault="00A22500" w:rsidP="00DB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E4"/>
    <w:rsid w:val="00000B22"/>
    <w:rsid w:val="00002044"/>
    <w:rsid w:val="00020CF9"/>
    <w:rsid w:val="000219BF"/>
    <w:rsid w:val="000319CD"/>
    <w:rsid w:val="000324D0"/>
    <w:rsid w:val="000429B0"/>
    <w:rsid w:val="0004338A"/>
    <w:rsid w:val="00044CEF"/>
    <w:rsid w:val="00062020"/>
    <w:rsid w:val="000672AE"/>
    <w:rsid w:val="00085399"/>
    <w:rsid w:val="000A1B91"/>
    <w:rsid w:val="000A2EE8"/>
    <w:rsid w:val="000B0423"/>
    <w:rsid w:val="000C6B75"/>
    <w:rsid w:val="000D2894"/>
    <w:rsid w:val="00121A0F"/>
    <w:rsid w:val="00122371"/>
    <w:rsid w:val="0014534C"/>
    <w:rsid w:val="001569A2"/>
    <w:rsid w:val="001713EB"/>
    <w:rsid w:val="00175E86"/>
    <w:rsid w:val="00177CDF"/>
    <w:rsid w:val="00180C03"/>
    <w:rsid w:val="00180D10"/>
    <w:rsid w:val="001951EA"/>
    <w:rsid w:val="001C142C"/>
    <w:rsid w:val="00210F73"/>
    <w:rsid w:val="0021539B"/>
    <w:rsid w:val="0023064D"/>
    <w:rsid w:val="00241DFA"/>
    <w:rsid w:val="00250DF4"/>
    <w:rsid w:val="00253C60"/>
    <w:rsid w:val="00277FD8"/>
    <w:rsid w:val="00285904"/>
    <w:rsid w:val="002A781D"/>
    <w:rsid w:val="002B0C8F"/>
    <w:rsid w:val="002E4034"/>
    <w:rsid w:val="002E7B5C"/>
    <w:rsid w:val="003025D0"/>
    <w:rsid w:val="00314AF7"/>
    <w:rsid w:val="003302B3"/>
    <w:rsid w:val="00341159"/>
    <w:rsid w:val="00343FD1"/>
    <w:rsid w:val="00363E8C"/>
    <w:rsid w:val="003809FA"/>
    <w:rsid w:val="003875E4"/>
    <w:rsid w:val="003E4495"/>
    <w:rsid w:val="003F2413"/>
    <w:rsid w:val="003F6A3E"/>
    <w:rsid w:val="004049DE"/>
    <w:rsid w:val="00436659"/>
    <w:rsid w:val="00436B1D"/>
    <w:rsid w:val="00452EE0"/>
    <w:rsid w:val="0047443C"/>
    <w:rsid w:val="00476B67"/>
    <w:rsid w:val="00492E4F"/>
    <w:rsid w:val="004F73A7"/>
    <w:rsid w:val="00502AE7"/>
    <w:rsid w:val="00514AEC"/>
    <w:rsid w:val="00517E0D"/>
    <w:rsid w:val="00526153"/>
    <w:rsid w:val="005451B5"/>
    <w:rsid w:val="005630F4"/>
    <w:rsid w:val="00570706"/>
    <w:rsid w:val="00577BEB"/>
    <w:rsid w:val="00580429"/>
    <w:rsid w:val="005A129C"/>
    <w:rsid w:val="005B05B9"/>
    <w:rsid w:val="005B75F6"/>
    <w:rsid w:val="005C3E6B"/>
    <w:rsid w:val="005E2EB8"/>
    <w:rsid w:val="005E77FF"/>
    <w:rsid w:val="0061683B"/>
    <w:rsid w:val="00636DAA"/>
    <w:rsid w:val="00640877"/>
    <w:rsid w:val="00697CC7"/>
    <w:rsid w:val="006B6AF7"/>
    <w:rsid w:val="006D3B4A"/>
    <w:rsid w:val="006E010A"/>
    <w:rsid w:val="006E40F5"/>
    <w:rsid w:val="006F45ED"/>
    <w:rsid w:val="00732663"/>
    <w:rsid w:val="0074060C"/>
    <w:rsid w:val="00751ADE"/>
    <w:rsid w:val="0076788B"/>
    <w:rsid w:val="00770B2B"/>
    <w:rsid w:val="00773866"/>
    <w:rsid w:val="007805E5"/>
    <w:rsid w:val="007A6BC1"/>
    <w:rsid w:val="007D455F"/>
    <w:rsid w:val="007D66BB"/>
    <w:rsid w:val="007E3279"/>
    <w:rsid w:val="007E6BE2"/>
    <w:rsid w:val="007F01E1"/>
    <w:rsid w:val="00807D1C"/>
    <w:rsid w:val="00845E9D"/>
    <w:rsid w:val="00851B0D"/>
    <w:rsid w:val="0085230B"/>
    <w:rsid w:val="0085452A"/>
    <w:rsid w:val="00856703"/>
    <w:rsid w:val="00857DD6"/>
    <w:rsid w:val="008648DC"/>
    <w:rsid w:val="00874F3A"/>
    <w:rsid w:val="00880FBF"/>
    <w:rsid w:val="00895A52"/>
    <w:rsid w:val="00897E39"/>
    <w:rsid w:val="008A2037"/>
    <w:rsid w:val="008C359A"/>
    <w:rsid w:val="008E09AA"/>
    <w:rsid w:val="008E2038"/>
    <w:rsid w:val="008F2E49"/>
    <w:rsid w:val="009011F5"/>
    <w:rsid w:val="00905053"/>
    <w:rsid w:val="00923D8F"/>
    <w:rsid w:val="00924CEA"/>
    <w:rsid w:val="009268F8"/>
    <w:rsid w:val="00940989"/>
    <w:rsid w:val="00941DCA"/>
    <w:rsid w:val="009514B7"/>
    <w:rsid w:val="009575C3"/>
    <w:rsid w:val="009922A1"/>
    <w:rsid w:val="009A790C"/>
    <w:rsid w:val="009B7D99"/>
    <w:rsid w:val="009C0519"/>
    <w:rsid w:val="00A22500"/>
    <w:rsid w:val="00A32907"/>
    <w:rsid w:val="00A3464B"/>
    <w:rsid w:val="00A41EEF"/>
    <w:rsid w:val="00A53A7C"/>
    <w:rsid w:val="00A72928"/>
    <w:rsid w:val="00A87612"/>
    <w:rsid w:val="00A96727"/>
    <w:rsid w:val="00A97A35"/>
    <w:rsid w:val="00AE4977"/>
    <w:rsid w:val="00AF0CBE"/>
    <w:rsid w:val="00AF1E8A"/>
    <w:rsid w:val="00AF38B5"/>
    <w:rsid w:val="00B05C8E"/>
    <w:rsid w:val="00B1773E"/>
    <w:rsid w:val="00B2410C"/>
    <w:rsid w:val="00B30688"/>
    <w:rsid w:val="00B4573A"/>
    <w:rsid w:val="00B60EFA"/>
    <w:rsid w:val="00B819B6"/>
    <w:rsid w:val="00B909B2"/>
    <w:rsid w:val="00B9188B"/>
    <w:rsid w:val="00BA393D"/>
    <w:rsid w:val="00BC7A25"/>
    <w:rsid w:val="00BE5668"/>
    <w:rsid w:val="00BF0384"/>
    <w:rsid w:val="00C04881"/>
    <w:rsid w:val="00C528E4"/>
    <w:rsid w:val="00C52F94"/>
    <w:rsid w:val="00C63126"/>
    <w:rsid w:val="00C65FFE"/>
    <w:rsid w:val="00C8556F"/>
    <w:rsid w:val="00C86C8A"/>
    <w:rsid w:val="00C93E05"/>
    <w:rsid w:val="00CA5AA6"/>
    <w:rsid w:val="00CA62C3"/>
    <w:rsid w:val="00CE4841"/>
    <w:rsid w:val="00CF1DC3"/>
    <w:rsid w:val="00CF2FCC"/>
    <w:rsid w:val="00D05CE5"/>
    <w:rsid w:val="00D22713"/>
    <w:rsid w:val="00D421E2"/>
    <w:rsid w:val="00D7065A"/>
    <w:rsid w:val="00D77503"/>
    <w:rsid w:val="00D84678"/>
    <w:rsid w:val="00D96A6F"/>
    <w:rsid w:val="00DB65B7"/>
    <w:rsid w:val="00DC4EA7"/>
    <w:rsid w:val="00DD4902"/>
    <w:rsid w:val="00DD7A86"/>
    <w:rsid w:val="00DE2A43"/>
    <w:rsid w:val="00E1344E"/>
    <w:rsid w:val="00E24234"/>
    <w:rsid w:val="00E267DE"/>
    <w:rsid w:val="00E33DC9"/>
    <w:rsid w:val="00E5605F"/>
    <w:rsid w:val="00E87496"/>
    <w:rsid w:val="00E91DD7"/>
    <w:rsid w:val="00E92D06"/>
    <w:rsid w:val="00EB1018"/>
    <w:rsid w:val="00EC748D"/>
    <w:rsid w:val="00EE3D47"/>
    <w:rsid w:val="00EF59FF"/>
    <w:rsid w:val="00F053D5"/>
    <w:rsid w:val="00F4306C"/>
    <w:rsid w:val="00F43E8B"/>
    <w:rsid w:val="00F55826"/>
    <w:rsid w:val="00F7294B"/>
    <w:rsid w:val="00F9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749D81-7915-4FA2-AE50-0E45822E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E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sz w:val="30"/>
      <w:szCs w:val="24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BE566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1Char">
    <w:name w:val=" Char Char Char1 Char"/>
    <w:basedOn w:val="a"/>
    <w:rsid w:val="00577BEB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5230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23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9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11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</Words>
  <Characters>2634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冯卫成</cp:lastModifiedBy>
  <cp:revision>2</cp:revision>
  <cp:lastPrinted>2024-05-29T01:18:00Z</cp:lastPrinted>
  <dcterms:created xsi:type="dcterms:W3CDTF">2024-05-29T01:28:00Z</dcterms:created>
  <dcterms:modified xsi:type="dcterms:W3CDTF">2024-05-29T01:28:00Z</dcterms:modified>
</cp:coreProperties>
</file>